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装配式混凝土建筑施工专业技术人员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培训班报名回执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单位名称（盖章）        单位联系人：      联系人电话：     　 </w:t>
      </w:r>
    </w:p>
    <w:p>
      <w:pPr>
        <w:ind w:firstLine="4760" w:firstLineChars="17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填表时间：201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　 月 　日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00"/>
        <w:gridCol w:w="1515"/>
        <w:gridCol w:w="825"/>
        <w:gridCol w:w="1020"/>
        <w:gridCol w:w="915"/>
        <w:gridCol w:w="635"/>
        <w:gridCol w:w="151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住宿统计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标单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间，标双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间，行双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间。(仅用于统计，住宿费自理）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费用合计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（大写人民币）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    仟   佰   拾   元整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（小写）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帐户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收款单位：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湖南城建职业技术学院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 户 行：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建行湘潭宝塔支行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帐    号：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43001569063052500078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票信息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开票类型：增值税普通发票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</w:rPr>
              <w:t>1、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>按国家税务局[2016]140号文件，</w:t>
            </w:r>
            <w:r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  <w:t>由学校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>统一开具增值税普通发票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付款单位仔细核对“开票信息”无误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3、汇款截止到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7月9日17：00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注：1、培训费用请通过银行汇款方式支付。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汇款时</w:t>
      </w:r>
      <w:r>
        <w:rPr>
          <w:rFonts w:hint="eastAsia" w:ascii="仿宋_GB2312" w:hAnsi="仿宋_GB2312" w:eastAsia="仿宋_GB2312" w:cs="仿宋_GB2312"/>
          <w:sz w:val="28"/>
          <w:szCs w:val="28"/>
        </w:rPr>
        <w:t>请添加备注（**公司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装配式</w:t>
      </w:r>
      <w:r>
        <w:rPr>
          <w:rFonts w:hint="eastAsia" w:ascii="仿宋_GB2312" w:hAnsi="仿宋_GB2312" w:eastAsia="仿宋_GB2312" w:cs="仿宋_GB2312"/>
          <w:sz w:val="28"/>
          <w:szCs w:val="28"/>
        </w:rPr>
        <w:t>培训费*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人次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请将报名表回执发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扫描照片至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"mailto:278675427@qq.com"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824296211</w:t>
      </w:r>
      <w:r>
        <w:rPr>
          <w:rFonts w:hint="eastAsia" w:ascii="仿宋_GB2312" w:hAnsi="仿宋_GB2312" w:eastAsia="仿宋_GB2312" w:cs="仿宋_GB2312"/>
          <w:sz w:val="28"/>
          <w:szCs w:val="28"/>
        </w:rPr>
        <w:t>@qq.com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、报名截止日期为2019年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上午12时止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刘希玉 ，17680327702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0731-58662851；熊丽娟，0731-89675782。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2019-06-20T07:00:28Z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